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napToGrid w:val="0"/>
        <w:rPr>
          <w:rFonts w:hint="eastAsia" w:ascii="仿宋_GB2312" w:hAnsi="黑体" w:eastAsia="仿宋_GB2312" w:cs="宋体"/>
          <w:color w:val="000000"/>
          <w:kern w:val="0"/>
          <w:sz w:val="32"/>
          <w:szCs w:val="32"/>
          <w:lang w:val="en-US" w:eastAsia="zh-CN"/>
        </w:rPr>
      </w:pPr>
      <w:bookmarkStart w:id="0" w:name="_GoBack"/>
      <w:r>
        <w:rPr>
          <w:rFonts w:hint="eastAsia" w:ascii="仿宋_GB2312" w:hAnsi="黑体" w:eastAsia="仿宋_GB2312" w:cs="宋体"/>
          <w:color w:val="000000"/>
          <w:kern w:val="0"/>
          <w:sz w:val="32"/>
          <w:szCs w:val="32"/>
        </w:rPr>
        <w:t>附件</w:t>
      </w:r>
    </w:p>
    <w:p>
      <w:pPr>
        <w:widowControl/>
        <w:snapToGrid w:val="0"/>
        <w:rPr>
          <w:rFonts w:ascii="仿宋_GB2312" w:hAnsi="黑体" w:eastAsia="仿宋_GB2312" w:cs="宋体"/>
          <w:color w:val="000000"/>
          <w:kern w:val="0"/>
          <w:sz w:val="32"/>
          <w:szCs w:val="32"/>
        </w:rPr>
      </w:pPr>
    </w:p>
    <w:p>
      <w:pPr>
        <w:widowControl/>
        <w:snapToGrid w:val="0"/>
        <w:spacing w:after="156" w:afterLines="50"/>
        <w:ind w:firstLine="720" w:firstLineChars="200"/>
        <w:jc w:val="center"/>
        <w:rPr>
          <w:rFonts w:ascii="黑体" w:hAnsi="黑体" w:eastAsia="黑体" w:cs="宋体"/>
          <w:color w:val="000000"/>
          <w:kern w:val="0"/>
          <w:sz w:val="36"/>
          <w:szCs w:val="36"/>
        </w:rPr>
      </w:pPr>
      <w:r>
        <w:rPr>
          <w:rFonts w:hint="eastAsia" w:ascii="黑体" w:hAnsi="黑体" w:eastAsia="黑体" w:cs="宋体"/>
          <w:color w:val="000000"/>
          <w:kern w:val="0"/>
          <w:sz w:val="36"/>
          <w:szCs w:val="36"/>
        </w:rPr>
        <w:t>20</w:t>
      </w:r>
      <w:r>
        <w:rPr>
          <w:rFonts w:ascii="黑体" w:hAnsi="黑体" w:eastAsia="黑体" w:cs="宋体"/>
          <w:color w:val="000000"/>
          <w:kern w:val="0"/>
          <w:sz w:val="36"/>
          <w:szCs w:val="36"/>
        </w:rPr>
        <w:t>2</w:t>
      </w:r>
      <w:r>
        <w:rPr>
          <w:rFonts w:hint="eastAsia" w:ascii="黑体" w:hAnsi="黑体" w:eastAsia="黑体" w:cs="宋体"/>
          <w:color w:val="000000"/>
          <w:kern w:val="0"/>
          <w:sz w:val="36"/>
          <w:szCs w:val="36"/>
          <w:lang w:val="en-US" w:eastAsia="zh-CN"/>
        </w:rPr>
        <w:t>3</w:t>
      </w:r>
      <w:r>
        <w:rPr>
          <w:rFonts w:hint="eastAsia" w:ascii="黑体" w:hAnsi="黑体" w:eastAsia="黑体" w:cs="宋体"/>
          <w:color w:val="000000"/>
          <w:kern w:val="0"/>
          <w:sz w:val="36"/>
          <w:szCs w:val="36"/>
        </w:rPr>
        <w:t>年度咨询工程师</w:t>
      </w:r>
      <w:r>
        <w:rPr>
          <w:rFonts w:hint="eastAsia" w:ascii="黑体" w:hAnsi="黑体" w:eastAsia="黑体" w:cs="宋体"/>
          <w:color w:val="000000"/>
          <w:kern w:val="0"/>
          <w:sz w:val="36"/>
          <w:szCs w:val="36"/>
          <w:lang w:eastAsia="zh-CN"/>
        </w:rPr>
        <w:t>（</w:t>
      </w:r>
      <w:r>
        <w:rPr>
          <w:rFonts w:hint="eastAsia" w:ascii="黑体" w:hAnsi="黑体" w:eastAsia="黑体" w:cs="宋体"/>
          <w:color w:val="000000"/>
          <w:kern w:val="0"/>
          <w:sz w:val="36"/>
          <w:szCs w:val="36"/>
        </w:rPr>
        <w:t>投资</w:t>
      </w:r>
      <w:r>
        <w:rPr>
          <w:rFonts w:hint="eastAsia" w:ascii="黑体" w:hAnsi="黑体" w:eastAsia="黑体" w:cs="宋体"/>
          <w:color w:val="000000"/>
          <w:kern w:val="0"/>
          <w:sz w:val="36"/>
          <w:szCs w:val="36"/>
          <w:lang w:eastAsia="zh-CN"/>
        </w:rPr>
        <w:t>）</w:t>
      </w:r>
      <w:r>
        <w:rPr>
          <w:rFonts w:hint="eastAsia" w:ascii="黑体" w:hAnsi="黑体" w:eastAsia="黑体" w:cs="宋体"/>
          <w:color w:val="000000"/>
          <w:kern w:val="0"/>
          <w:sz w:val="36"/>
          <w:szCs w:val="36"/>
        </w:rPr>
        <w:t>考前培训班报名表</w:t>
      </w:r>
    </w:p>
    <w:p>
      <w:pPr>
        <w:widowControl/>
        <w:snapToGrid w:val="0"/>
        <w:rPr>
          <w:rFonts w:ascii="仿宋_GB2312" w:hAnsi="宋体" w:eastAsia="仿宋_GB2312" w:cs="宋体"/>
          <w:color w:val="000000"/>
          <w:kern w:val="0"/>
          <w:sz w:val="24"/>
        </w:rPr>
      </w:pPr>
      <w:r>
        <w:rPr>
          <w:rFonts w:hint="eastAsia" w:ascii="仿宋_GB2312" w:hAnsi="华文仿宋" w:eastAsia="仿宋_GB2312" w:cs="宋体"/>
          <w:color w:val="000000"/>
          <w:kern w:val="0"/>
          <w:sz w:val="24"/>
        </w:rPr>
        <w:t>报名日期：</w:t>
      </w:r>
      <w:r>
        <w:rPr>
          <w:rFonts w:hint="eastAsia" w:ascii="仿宋_GB2312" w:hAnsi="Times New Roman" w:eastAsia="仿宋_GB2312"/>
          <w:color w:val="000000"/>
          <w:kern w:val="0"/>
          <w:sz w:val="24"/>
        </w:rPr>
        <w:t xml:space="preserve">    </w:t>
      </w:r>
      <w:r>
        <w:rPr>
          <w:rFonts w:hint="eastAsia" w:ascii="仿宋_GB2312" w:hAnsi="华文仿宋" w:eastAsia="仿宋_GB2312" w:cs="宋体"/>
          <w:color w:val="000000"/>
          <w:kern w:val="0"/>
          <w:sz w:val="24"/>
        </w:rPr>
        <w:t>年</w:t>
      </w:r>
      <w:r>
        <w:rPr>
          <w:rFonts w:hint="eastAsia" w:ascii="仿宋_GB2312" w:hAnsi="Times New Roman" w:eastAsia="仿宋_GB2312"/>
          <w:color w:val="000000"/>
          <w:kern w:val="0"/>
          <w:sz w:val="24"/>
        </w:rPr>
        <w:t xml:space="preserve">   </w:t>
      </w:r>
      <w:r>
        <w:rPr>
          <w:rFonts w:hint="eastAsia" w:ascii="仿宋_GB2312" w:hAnsi="华文仿宋" w:eastAsia="仿宋_GB2312" w:cs="宋体"/>
          <w:color w:val="000000"/>
          <w:kern w:val="0"/>
          <w:sz w:val="24"/>
        </w:rPr>
        <w:t>月</w:t>
      </w:r>
      <w:r>
        <w:rPr>
          <w:rFonts w:hint="eastAsia" w:ascii="仿宋_GB2312" w:hAnsi="Times New Roman" w:eastAsia="仿宋_GB2312"/>
          <w:color w:val="000000"/>
          <w:kern w:val="0"/>
          <w:sz w:val="24"/>
        </w:rPr>
        <w:t xml:space="preserve">   </w:t>
      </w:r>
      <w:r>
        <w:rPr>
          <w:rFonts w:hint="eastAsia" w:ascii="仿宋_GB2312" w:hAnsi="华文仿宋" w:eastAsia="仿宋_GB2312" w:cs="宋体"/>
          <w:color w:val="000000"/>
          <w:kern w:val="0"/>
          <w:sz w:val="24"/>
        </w:rPr>
        <w:t xml:space="preserve">日                     </w:t>
      </w:r>
    </w:p>
    <w:tbl>
      <w:tblPr>
        <w:tblStyle w:val="2"/>
        <w:tblW w:w="5000" w:type="pct"/>
        <w:jc w:val="center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1237"/>
        <w:gridCol w:w="1330"/>
        <w:gridCol w:w="870"/>
        <w:gridCol w:w="100"/>
        <w:gridCol w:w="2111"/>
        <w:gridCol w:w="1226"/>
        <w:gridCol w:w="2183"/>
        <w:gridCol w:w="315"/>
        <w:gridCol w:w="1402"/>
        <w:gridCol w:w="1294"/>
        <w:gridCol w:w="1260"/>
        <w:gridCol w:w="2126"/>
      </w:tblGrid>
      <w:tr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单  位</w:t>
            </w:r>
          </w:p>
        </w:tc>
        <w:tc>
          <w:tcPr>
            <w:tcW w:w="8135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Times New Roman" w:eastAsia="仿宋_GB2312"/>
                <w:color w:val="000000"/>
                <w:kern w:val="0"/>
                <w:sz w:val="24"/>
              </w:rPr>
            </w:pP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联系人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Times New Roman" w:eastAsia="仿宋_GB2312"/>
                <w:color w:val="000000"/>
                <w:kern w:val="0"/>
                <w:sz w:val="24"/>
              </w:rPr>
            </w:pP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联系电话</w:t>
            </w:r>
          </w:p>
        </w:tc>
        <w:tc>
          <w:tcPr>
            <w:tcW w:w="2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Times New Roman" w:eastAsia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邮  编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Times New Roman" w:eastAsia="仿宋_GB2312"/>
                <w:color w:val="000000"/>
                <w:kern w:val="0"/>
                <w:sz w:val="24"/>
              </w:rPr>
            </w:pPr>
          </w:p>
        </w:tc>
        <w:tc>
          <w:tcPr>
            <w:tcW w:w="308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通讯地址</w:t>
            </w:r>
          </w:p>
        </w:tc>
        <w:tc>
          <w:tcPr>
            <w:tcW w:w="9806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Times New Roman" w:eastAsia="仿宋_GB2312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123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学员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姓名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Times New Roman" w:eastAsia="仿宋_GB2312"/>
                <w:color w:val="000000"/>
                <w:kern w:val="0"/>
                <w:sz w:val="24"/>
              </w:rPr>
            </w:pPr>
          </w:p>
        </w:tc>
        <w:tc>
          <w:tcPr>
            <w:tcW w:w="970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手机号</w:t>
            </w:r>
          </w:p>
        </w:tc>
        <w:tc>
          <w:tcPr>
            <w:tcW w:w="2111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Times New Roman" w:eastAsia="仿宋_GB2312"/>
                <w:color w:val="000000"/>
                <w:kern w:val="0"/>
                <w:sz w:val="24"/>
              </w:rPr>
            </w:pPr>
          </w:p>
        </w:tc>
        <w:tc>
          <w:tcPr>
            <w:tcW w:w="122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选择</w:t>
            </w:r>
          </w:p>
          <w:p>
            <w:pPr>
              <w:widowControl/>
              <w:snapToGrid w:val="0"/>
              <w:jc w:val="center"/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培训科目</w:t>
            </w:r>
          </w:p>
        </w:tc>
        <w:tc>
          <w:tcPr>
            <w:tcW w:w="858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 xml:space="preserve"> 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□科目1    □科目2    □科目3    □科目4</w:t>
            </w:r>
          </w:p>
        </w:tc>
      </w:tr>
      <w:tr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12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Times New Roman" w:eastAsia="仿宋_GB2312"/>
                <w:color w:val="000000"/>
                <w:kern w:val="0"/>
                <w:sz w:val="24"/>
              </w:rPr>
            </w:pPr>
          </w:p>
        </w:tc>
        <w:tc>
          <w:tcPr>
            <w:tcW w:w="970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2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Times New Roman" w:eastAsia="仿宋_GB2312"/>
                <w:color w:val="000000"/>
                <w:kern w:val="0"/>
                <w:sz w:val="24"/>
              </w:rPr>
            </w:pPr>
          </w:p>
        </w:tc>
        <w:tc>
          <w:tcPr>
            <w:tcW w:w="122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858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Times New Roman" w:eastAsia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 xml:space="preserve"> 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□科目1    □科目2    □科目3    □科目4</w:t>
            </w:r>
          </w:p>
        </w:tc>
      </w:tr>
      <w:tr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12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Times New Roman" w:eastAsia="仿宋_GB2312"/>
                <w:color w:val="000000"/>
                <w:kern w:val="0"/>
                <w:sz w:val="24"/>
              </w:rPr>
            </w:pPr>
          </w:p>
        </w:tc>
        <w:tc>
          <w:tcPr>
            <w:tcW w:w="970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2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Times New Roman" w:eastAsia="仿宋_GB2312"/>
                <w:color w:val="000000"/>
                <w:kern w:val="0"/>
                <w:sz w:val="24"/>
              </w:rPr>
            </w:pPr>
          </w:p>
        </w:tc>
        <w:tc>
          <w:tcPr>
            <w:tcW w:w="122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858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Times New Roman" w:eastAsia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 xml:space="preserve"> 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□科目1    □科目2    □科目3    □科目4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 xml:space="preserve"> </w:t>
            </w:r>
          </w:p>
        </w:tc>
      </w:tr>
      <w:tr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12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Times New Roman" w:eastAsia="仿宋_GB2312"/>
                <w:color w:val="000000"/>
                <w:kern w:val="0"/>
                <w:sz w:val="24"/>
              </w:rPr>
            </w:pPr>
          </w:p>
        </w:tc>
        <w:tc>
          <w:tcPr>
            <w:tcW w:w="970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2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Times New Roman" w:eastAsia="仿宋_GB2312"/>
                <w:color w:val="000000"/>
                <w:kern w:val="0"/>
                <w:sz w:val="24"/>
              </w:rPr>
            </w:pPr>
          </w:p>
        </w:tc>
        <w:tc>
          <w:tcPr>
            <w:tcW w:w="122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858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Times New Roman" w:eastAsia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 xml:space="preserve"> 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□科目1    □科目2    □科目3    □科目4</w:t>
            </w:r>
          </w:p>
        </w:tc>
      </w:tr>
      <w:tr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12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Times New Roman" w:eastAsia="仿宋_GB2312"/>
                <w:color w:val="000000"/>
                <w:kern w:val="0"/>
                <w:sz w:val="24"/>
              </w:rPr>
            </w:pPr>
          </w:p>
        </w:tc>
        <w:tc>
          <w:tcPr>
            <w:tcW w:w="970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2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Times New Roman" w:eastAsia="仿宋_GB2312"/>
                <w:color w:val="000000"/>
                <w:kern w:val="0"/>
                <w:sz w:val="24"/>
              </w:rPr>
            </w:pPr>
          </w:p>
        </w:tc>
        <w:tc>
          <w:tcPr>
            <w:tcW w:w="122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858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Times New Roman" w:eastAsia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 xml:space="preserve"> 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□科目1    □科目2    □科目3    □科目4</w:t>
            </w:r>
          </w:p>
        </w:tc>
      </w:tr>
      <w:tr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1026" w:hRule="atLeast"/>
          <w:jc w:val="center"/>
        </w:trPr>
        <w:tc>
          <w:tcPr>
            <w:tcW w:w="6874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宋体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</w:rPr>
              <w:t>金</w:t>
            </w:r>
            <w:r>
              <w:rPr>
                <w:rFonts w:hint="eastAsia" w:ascii="仿宋_GB2312" w:hAnsi="Times New Roman" w:eastAsia="仿宋_GB2312"/>
                <w:b/>
                <w:bCs/>
                <w:color w:val="000000"/>
                <w:kern w:val="0"/>
                <w:sz w:val="24"/>
              </w:rPr>
              <w:t xml:space="preserve">  </w:t>
            </w: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</w:rPr>
              <w:t>额</w:t>
            </w:r>
            <w:r>
              <w:rPr>
                <w:rFonts w:hint="eastAsia" w:ascii="仿宋_GB2312" w:hAnsi="Times New Roman" w:eastAsia="仿宋_GB2312"/>
                <w:b/>
                <w:bCs/>
                <w:color w:val="000000"/>
                <w:kern w:val="0"/>
                <w:sz w:val="24"/>
              </w:rPr>
              <w:t xml:space="preserve">  </w:t>
            </w: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</w:rPr>
              <w:t>总</w:t>
            </w:r>
            <w:r>
              <w:rPr>
                <w:rFonts w:hint="eastAsia" w:ascii="仿宋_GB2312" w:hAnsi="Times New Roman" w:eastAsia="仿宋_GB2312"/>
                <w:b/>
                <w:bCs/>
                <w:color w:val="000000"/>
                <w:kern w:val="0"/>
                <w:sz w:val="24"/>
              </w:rPr>
              <w:t xml:space="preserve">  </w:t>
            </w: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</w:rPr>
              <w:t>计</w:t>
            </w:r>
          </w:p>
        </w:tc>
        <w:tc>
          <w:tcPr>
            <w:tcW w:w="858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ascii="仿宋_GB2312" w:hAnsi="Times New Roman" w:eastAsia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Times New Roman" w:eastAsia="仿宋_GB2312"/>
                <w:b/>
                <w:bCs/>
                <w:color w:val="000000"/>
                <w:kern w:val="0"/>
                <w:sz w:val="24"/>
              </w:rPr>
              <w:t xml:space="preserve">       </w:t>
            </w:r>
            <w:r>
              <w:rPr>
                <w:rFonts w:hint="eastAsia" w:ascii="仿宋_GB2312" w:hAnsi="Times New Roman" w:eastAsia="仿宋_GB2312"/>
                <w:b/>
                <w:bCs/>
                <w:color w:val="000000"/>
                <w:kern w:val="0"/>
                <w:sz w:val="24"/>
                <w:lang w:val="en-US" w:eastAsia="zh-CN"/>
              </w:rPr>
              <w:t xml:space="preserve">                 </w:t>
            </w:r>
            <w:r>
              <w:rPr>
                <w:rFonts w:hint="eastAsia" w:ascii="仿宋_GB2312" w:hAnsi="Times New Roman" w:eastAsia="仿宋_GB2312"/>
                <w:b/>
                <w:bCs/>
                <w:color w:val="000000"/>
                <w:kern w:val="0"/>
                <w:sz w:val="24"/>
              </w:rPr>
              <w:t>元</w:t>
            </w:r>
          </w:p>
        </w:tc>
      </w:tr>
      <w:tr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2799" w:hRule="atLeast"/>
          <w:jc w:val="center"/>
        </w:trPr>
        <w:tc>
          <w:tcPr>
            <w:tcW w:w="343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开票类型</w:t>
            </w:r>
          </w:p>
        </w:tc>
        <w:tc>
          <w:tcPr>
            <w:tcW w:w="343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□增值税专用发票</w:t>
            </w:r>
          </w:p>
          <w:p>
            <w:pPr>
              <w:widowControl/>
              <w:snapToGrid w:val="0"/>
              <w:ind w:firstLine="720" w:firstLineChars="300"/>
              <w:jc w:val="both"/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□普通发票</w:t>
            </w:r>
          </w:p>
        </w:tc>
        <w:tc>
          <w:tcPr>
            <w:tcW w:w="2183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hint="default" w:ascii="仿宋_GB2312" w:hAnsi="Times New Roman" w:eastAsia="仿宋_GB2312"/>
                <w:b/>
                <w:bCs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开票信息</w:t>
            </w:r>
          </w:p>
        </w:tc>
        <w:tc>
          <w:tcPr>
            <w:tcW w:w="639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1.单位名称：</w:t>
            </w:r>
          </w:p>
          <w:p>
            <w:pPr>
              <w:widowControl/>
              <w:snapToGrid w:val="0"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2.纳税人识别号：</w:t>
            </w:r>
          </w:p>
          <w:p>
            <w:pPr>
              <w:widowControl/>
              <w:snapToGrid w:val="0"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3.地址：</w:t>
            </w:r>
          </w:p>
          <w:p>
            <w:pPr>
              <w:widowControl/>
              <w:snapToGrid w:val="0"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4.电话：</w:t>
            </w:r>
          </w:p>
          <w:p>
            <w:pPr>
              <w:widowControl/>
              <w:snapToGrid w:val="0"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5.开户行：</w:t>
            </w:r>
          </w:p>
          <w:p>
            <w:pPr>
              <w:widowControl/>
              <w:snapToGrid w:val="0"/>
              <w:jc w:val="left"/>
              <w:rPr>
                <w:rFonts w:hint="eastAsia" w:ascii="仿宋_GB2312" w:hAnsi="Times New Roman" w:eastAsia="仿宋_GB2312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6.帐号：</w:t>
            </w:r>
          </w:p>
        </w:tc>
      </w:tr>
      <w:tr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15454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jc w:val="left"/>
              <w:rPr>
                <w:rFonts w:hint="default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000000"/>
                <w:kern w:val="0"/>
                <w:szCs w:val="21"/>
              </w:rPr>
              <w:t xml:space="preserve">  </w:t>
            </w:r>
            <w:r>
              <w:rPr>
                <w:rFonts w:hint="eastAsia" w:ascii="仿宋_GB2312" w:hAnsi="Times New Roman" w:eastAsia="仿宋_GB2312"/>
                <w:color w:val="000000"/>
                <w:kern w:val="0"/>
                <w:szCs w:val="21"/>
                <w:lang w:val="en-US" w:eastAsia="zh-CN"/>
              </w:rPr>
              <w:t>联系人及联系方式：中国国际工程咨询有限公司培训中心 郭娟 13121487466,邮箱guojuan@ciecc.com.cn。</w:t>
            </w:r>
          </w:p>
        </w:tc>
      </w:tr>
    </w:tbl>
    <w:p/>
    <w:bookmarkEnd w:id="0"/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NiNDlhNTM5MjRlMzNiYzYwYzBiOGIwOWM1ODlhZDIifQ=="/>
  </w:docVars>
  <w:rsids>
    <w:rsidRoot w:val="014D4188"/>
    <w:rsid w:val="014D4188"/>
    <w:rsid w:val="207723F1"/>
    <w:rsid w:val="359358B3"/>
    <w:rsid w:val="42793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228</Words>
  <Characters>267</Characters>
  <Lines>0</Lines>
  <Paragraphs>0</Paragraphs>
  <TotalTime>3</TotalTime>
  <ScaleCrop>false</ScaleCrop>
  <LinksUpToDate>false</LinksUpToDate>
  <CharactersWithSpaces>402</CharactersWithSpaces>
  <Application>WPS Office_11.1.0.13012_F1E327BC-269C-435d-A152-05C5408002CA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2023-01-06T07:29:00Z</dcterms:created>
  <dc:creator>倩</dc:creator>
  <cp:lastModifiedBy>娟儿</cp:lastModifiedBy>
  <cp:lastPrinted>2023-02-02T01:23:00Z</cp:lastPrinted>
  <dcterms:modified xsi:type="dcterms:W3CDTF">2023-02-02T02:03:51Z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2052-11.1.0.13012</vt:lpwstr>
  </property>
  <property fmtid="{D5CDD505-2E9C-101B-9397-08002B2CF9AE}" pid="3" name="ICV">
    <vt:lpwstr>8B404FD92F3E45099888184BBCB6F1B3</vt:lpwstr>
  </property>
</Properties>
</file>